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8B14" w14:textId="77777777" w:rsidR="00000000" w:rsidRDefault="00000000">
      <w:pPr>
        <w:jc w:val="right"/>
        <w:rPr>
          <w:rFonts w:ascii="Arial" w:hAnsi="Arial"/>
        </w:rPr>
      </w:pPr>
    </w:p>
    <w:p w14:paraId="1F692E12" w14:textId="77777777" w:rsidR="00000000" w:rsidRDefault="00000000">
      <w:r>
        <w:rPr>
          <w:sz w:val="26"/>
        </w:rPr>
        <w:t>Pressetext</w:t>
      </w:r>
      <w:r>
        <w:cr/>
      </w:r>
      <w:r>
        <w:cr/>
        <w:t>Vor „Kultur.Forscher!“ wird gewarnt</w:t>
      </w:r>
      <w:r>
        <w:cr/>
      </w:r>
      <w:r>
        <w:cr/>
        <w:t>Um Kultur zu erforschen muss man weder erwachsen sein, noch muss man ein Studium abgeschlossen haben! Kultur umgibt uns alle, aber wir tragen eine stark getönte Brille, die verhindert, dass wir erkennen, wo uns diese Kultur im Alltag begegnet.</w:t>
      </w:r>
      <w:r>
        <w:cr/>
        <w:t>Alle Düsseldorfer Kulturinstitute bemühen sich seit Jahren die Altersgruppe der 6-18 Jährigen zu erreichen - mit mehr oder weniger Erfolg.  Von der Akzeptanz unserer Jugendlichen wird aber abhängen, wie sich die Kultur in den  nächsten Jahren entwickelt .</w:t>
      </w:r>
      <w:r>
        <w:cr/>
        <w:t xml:space="preserve">Also fragten die Kulturforscher der Hulda-Pankok-Gesamtschule bei den Schülern genauer nach: „Wie steht es bei euch mit der Kultur? Wie verhaltet ihr euch in eurer kulturellen Umgebung?“ </w:t>
      </w:r>
      <w:r>
        <w:cr/>
      </w:r>
      <w:r>
        <w:cr/>
        <w:t xml:space="preserve">Mit dem Projekt „Street.Life!- ein Kulturführer anderer Art"  suchen Schüler und Lehrer gemeinsam nach einer Antwort: Wie stellt sich der Begriff „Kultur“ in den Köpfen unserer Schüler dar? Ist er bunt oder verbindet er sich sogar mit der Vorstellung eines Opernhauses? </w:t>
      </w:r>
    </w:p>
    <w:p w14:paraId="21193E09" w14:textId="77777777" w:rsidR="00000000" w:rsidRDefault="00000000">
      <w:pPr>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rPr>
          <w:rFonts w:ascii="Arial" w:hAnsi="Arial"/>
        </w:rPr>
      </w:pPr>
      <w:r>
        <w:t>Um hier einen Einblick, vielleicht sogar den Durchblick zu erlangen, unterstützt uns in den kommenden zwei Jahren die  PWC Stiftung mit ihrem neuen Projekt „Kultur.Forscher!“ (www.Kultur-Forscher.de)</w:t>
      </w:r>
      <w:r>
        <w:cr/>
        <w:t>Das Kultur-Forscher!-Netzwerk besteht aus insgesamt vierundzwanzig Projekten an acht Standorten bundesweit und wird von der Kinder- und Jugendstiftung in Berlin begleitet.</w:t>
      </w:r>
    </w:p>
    <w:p w14:paraId="606D9C69" w14:textId="77777777" w:rsidR="00EA1471" w:rsidRDefault="00000000">
      <w:r>
        <w:t>Den Anfang unserer Kultur forschenden Arbeit bildet eine Umfrage unter allen Schülern der Schule, die deren Verhältnis und Einstellung zur Kultur zu ermitteln versucht.</w:t>
      </w:r>
      <w:r>
        <w:cr/>
        <w:t xml:space="preserve">So fragten Schüler ihre Mitschüler: „Was ist für Dich Kultur? (Wo) Nimmst Du an Kultur teil und welche Kultur begegnet Dir in Deinem Stadtteil/auf der Straße? Wo triffst Du Dich? Was machst Du in Deiner freien Zeit?“ und  begannen gleichzeitig ihre Umgebung nach zu erforschen.   </w:t>
      </w:r>
      <w:r>
        <w:cr/>
        <w:t xml:space="preserve"> </w:t>
      </w:r>
      <w:r>
        <w:br/>
        <w:t>Das Ergebnis der Umfrage ist verblüffend: Neben einer Vielzahl von Detailergebnissen zeigt sich – Kultur ist weiblich! Mädchen sind häufiger in den Kulturinstituten zu finden, beschäftigen sich häufiger und intensiver mit Kultur als Jungen. Zu deren Ehrenrettung muss man sagen, dass die Kultur der angehenden Männer im Wesentlichen durch ihr Interesse an Sport geprägt ist, mit dem Hauptanteil Fußball.</w:t>
      </w:r>
      <w:r>
        <w:cr/>
      </w:r>
      <w:r>
        <w:lastRenderedPageBreak/>
        <w:t>Aber auch dies ist Kultur: 98% der Schülerinnen und Schüler haben einen Internetzugang zu Hause und nutzen diesen nach eigenen Angaben, um z.B. nach dem aktuellen Kinoprogramm in der Stadt zu forschen oder nach den Öffnungszeiten der Freibäder.</w:t>
      </w:r>
      <w:r>
        <w:cr/>
        <w:t xml:space="preserve">Die Lektüre einer Zeitung findet eher selten statt, fanden wir heraus. </w:t>
      </w:r>
      <w:r>
        <w:cr/>
      </w:r>
      <w:r>
        <w:cr/>
        <w:t xml:space="preserve">Die Hulda-Pankok-Gesamtschule lädt ein, den Prozess der Entstehung eines Kulturführers anderer Art zu begleiten, die bisherigen Ergebnisse gemeinsam zu betrachten, zu diskutieren und zu kommentieren.  </w:t>
      </w:r>
      <w:r>
        <w:cr/>
      </w:r>
      <w:r>
        <w:cr/>
        <w:t xml:space="preserve">Ausstellungseröffnung:  Montag, 05.10.2009 um 16.00 Uhr </w:t>
      </w:r>
      <w:r>
        <w:cr/>
      </w:r>
      <w:r>
        <w:tab/>
      </w:r>
      <w:r>
        <w:tab/>
      </w:r>
      <w:r>
        <w:tab/>
      </w:r>
      <w:r>
        <w:tab/>
        <w:t>in der Mensa der Schule</w:t>
      </w:r>
      <w:r>
        <w:cr/>
      </w:r>
      <w:r>
        <w:tab/>
      </w:r>
      <w:r>
        <w:tab/>
      </w:r>
      <w:r>
        <w:tab/>
      </w:r>
      <w:r>
        <w:tab/>
        <w:t>Brinckmannstraße 16</w:t>
      </w:r>
      <w:r>
        <w:cr/>
        <w:t>Ausstellungsdauer:        Montag, 05.10.2009 bis zum Fr, 30.10.2009</w:t>
      </w:r>
      <w:r>
        <w:cr/>
      </w:r>
      <w:r>
        <w:cr/>
      </w:r>
    </w:p>
    <w:sectPr w:rsidR="00EA1471">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A6"/>
    <w:rsid w:val="000946A6"/>
    <w:rsid w:val="00EA14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A3023BC"/>
  <w15:chartTrackingRefBased/>
  <w15:docId w15:val="{651C5012-11E1-674A-B2F1-02F4C7EB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neva" w:eastAsia="Geneva" w:hAnsi="Genev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2536</Characters>
  <Application>Microsoft Office Word</Application>
  <DocSecurity>0</DocSecurity>
  <Lines>21</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fatema.nawaz@gmx.net</dc:creator>
  <cp:keywords/>
  <cp:lastModifiedBy>fatema.nawaz@gmx.net</cp:lastModifiedBy>
  <cp:revision>2</cp:revision>
  <dcterms:created xsi:type="dcterms:W3CDTF">2023-05-16T09:36:00Z</dcterms:created>
  <dcterms:modified xsi:type="dcterms:W3CDTF">2023-05-16T09:36:00Z</dcterms:modified>
</cp:coreProperties>
</file>